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noProof/>
          <w:sz w:val="24"/>
          <w:szCs w:val="24"/>
          <w:lang w:eastAsia="ru-RU"/>
        </w:rPr>
        <w:drawing>
          <wp:inline distT="0" distB="0" distL="114300" distR="114300" wp14:anchorId="2B004023" wp14:editId="43A951E3">
            <wp:extent cx="1970071" cy="2343150"/>
            <wp:effectExtent l="0" t="0" r="0" b="0"/>
            <wp:docPr id="2" name="Изображение 2" descr="Изображение WhatsApp 2024-02-09 в 15.21.17_0dd1c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Изображение WhatsApp 2024-02-09 в 15.21.17_0dd1c238"/>
                    <pic:cNvPicPr>
                      <a:picLocks noChangeAspect="1"/>
                    </pic:cNvPicPr>
                  </pic:nvPicPr>
                  <pic:blipFill>
                    <a:blip r:embed="rId7"/>
                    <a:stretch>
                      <a:fillRect/>
                    </a:stretch>
                  </pic:blipFill>
                  <pic:spPr>
                    <a:xfrm>
                      <a:off x="0" y="0"/>
                      <a:ext cx="1968792" cy="2341629"/>
                    </a:xfrm>
                    <a:prstGeom prst="rect">
                      <a:avLst/>
                    </a:prstGeom>
                  </pic:spPr>
                </pic:pic>
              </a:graphicData>
            </a:graphic>
          </wp:inline>
        </w:drawing>
      </w:r>
    </w:p>
    <w:p w:rsidR="00F224FD" w:rsidRPr="00F224FD" w:rsidRDefault="00F224FD" w:rsidP="00F224FD">
      <w:pPr>
        <w:spacing w:after="0" w:line="240" w:lineRule="auto"/>
        <w:rPr>
          <w:rFonts w:ascii="Times New Roman" w:hAnsi="Times New Roman"/>
          <w:b/>
          <w:lang w:val="kk-KZ"/>
        </w:rPr>
      </w:pPr>
      <w:r w:rsidRPr="00F224FD">
        <w:rPr>
          <w:rFonts w:ascii="Times New Roman" w:hAnsi="Times New Roman"/>
          <w:b/>
          <w:lang w:val="kk-KZ"/>
        </w:rPr>
        <w:t>+7 705 800 2886</w:t>
      </w:r>
    </w:p>
    <w:p w:rsidR="00EA1291" w:rsidRPr="00EA1291" w:rsidRDefault="00EA1291" w:rsidP="00EA1291">
      <w:pPr>
        <w:spacing w:after="0" w:line="240" w:lineRule="auto"/>
        <w:rPr>
          <w:rFonts w:ascii="Times New Roman" w:hAnsi="Times New Roman" w:cs="Times New Roman"/>
          <w:b/>
          <w:sz w:val="24"/>
          <w:szCs w:val="24"/>
          <w:lang w:val="kk-KZ"/>
        </w:rPr>
      </w:pPr>
      <w:bookmarkStart w:id="0" w:name="_GoBack"/>
      <w:bookmarkEnd w:id="0"/>
      <w:r w:rsidRPr="00EA1291">
        <w:rPr>
          <w:rFonts w:ascii="Times New Roman" w:hAnsi="Times New Roman" w:cs="Times New Roman"/>
          <w:b/>
          <w:sz w:val="24"/>
          <w:szCs w:val="24"/>
          <w:lang w:val="kk-KZ"/>
        </w:rPr>
        <w:t>РАИМҚҰЛ Аяжан Батырханқызы,</w:t>
      </w:r>
    </w:p>
    <w:p w:rsidR="00790AB1" w:rsidRDefault="00EA1291" w:rsidP="00EA1291">
      <w:pPr>
        <w:spacing w:after="0" w:line="240" w:lineRule="auto"/>
        <w:rPr>
          <w:rFonts w:ascii="Times New Roman" w:hAnsi="Times New Roman" w:cs="Times New Roman"/>
          <w:b/>
          <w:sz w:val="24"/>
          <w:szCs w:val="24"/>
          <w:lang w:val="kk-KZ"/>
        </w:rPr>
      </w:pPr>
      <w:r w:rsidRPr="00EA1291">
        <w:rPr>
          <w:rFonts w:ascii="Times New Roman" w:hAnsi="Times New Roman" w:cs="Times New Roman"/>
          <w:b/>
          <w:sz w:val="24"/>
          <w:szCs w:val="24"/>
          <w:lang w:val="kk-KZ"/>
        </w:rPr>
        <w:t xml:space="preserve">Б.Биболатұлы атындағы жалпы білім беретін мектебінің </w:t>
      </w:r>
    </w:p>
    <w:p w:rsidR="00EA1291" w:rsidRPr="00EA1291" w:rsidRDefault="00EA1291" w:rsidP="00EA1291">
      <w:pPr>
        <w:spacing w:after="0" w:line="240" w:lineRule="auto"/>
        <w:rPr>
          <w:rFonts w:ascii="Times New Roman" w:hAnsi="Times New Roman" w:cs="Times New Roman"/>
          <w:b/>
          <w:sz w:val="24"/>
          <w:szCs w:val="24"/>
          <w:lang w:val="kk-KZ"/>
        </w:rPr>
      </w:pPr>
      <w:r w:rsidRPr="00EA1291">
        <w:rPr>
          <w:rFonts w:ascii="Times New Roman" w:hAnsi="Times New Roman" w:cs="Times New Roman"/>
          <w:b/>
          <w:sz w:val="24"/>
          <w:szCs w:val="24"/>
          <w:lang w:val="kk-KZ"/>
        </w:rPr>
        <w:t>химия пәні мұғалімі.</w:t>
      </w:r>
    </w:p>
    <w:p w:rsidR="00EA1291" w:rsidRPr="00EA1291" w:rsidRDefault="00EA1291" w:rsidP="00EA1291">
      <w:pPr>
        <w:spacing w:after="0" w:line="240" w:lineRule="auto"/>
        <w:rPr>
          <w:rFonts w:ascii="Times New Roman" w:hAnsi="Times New Roman" w:cs="Times New Roman"/>
          <w:b/>
          <w:sz w:val="24"/>
          <w:szCs w:val="24"/>
          <w:lang w:val="kk-KZ"/>
        </w:rPr>
      </w:pPr>
      <w:r w:rsidRPr="00EA1291">
        <w:rPr>
          <w:rFonts w:ascii="Times New Roman" w:hAnsi="Times New Roman" w:cs="Times New Roman"/>
          <w:b/>
          <w:sz w:val="24"/>
          <w:szCs w:val="24"/>
          <w:lang w:val="kk-KZ"/>
        </w:rPr>
        <w:t>Түркістан облысы, Төлеби ауданы</w:t>
      </w:r>
    </w:p>
    <w:p w:rsidR="00EA1291" w:rsidRPr="00EA1291" w:rsidRDefault="00EA1291" w:rsidP="00EA1291">
      <w:pPr>
        <w:spacing w:after="0" w:line="240" w:lineRule="auto"/>
        <w:jc w:val="center"/>
        <w:rPr>
          <w:rFonts w:ascii="Times New Roman" w:hAnsi="Times New Roman" w:cs="Times New Roman"/>
          <w:b/>
          <w:sz w:val="24"/>
          <w:szCs w:val="24"/>
          <w:lang w:val="kk-KZ"/>
        </w:rPr>
      </w:pPr>
    </w:p>
    <w:p w:rsidR="00397392" w:rsidRPr="00EA1291" w:rsidRDefault="00EA1291" w:rsidP="00EA1291">
      <w:pPr>
        <w:spacing w:after="0" w:line="240" w:lineRule="auto"/>
        <w:jc w:val="center"/>
        <w:rPr>
          <w:rFonts w:ascii="Times New Roman" w:hAnsi="Times New Roman" w:cs="Times New Roman"/>
          <w:b/>
          <w:sz w:val="24"/>
          <w:szCs w:val="24"/>
          <w:lang w:val="kk-KZ"/>
        </w:rPr>
      </w:pPr>
      <w:r w:rsidRPr="00EA1291">
        <w:rPr>
          <w:rFonts w:ascii="Times New Roman" w:hAnsi="Times New Roman" w:cs="Times New Roman"/>
          <w:b/>
          <w:sz w:val="24"/>
          <w:szCs w:val="24"/>
          <w:lang w:val="kk-KZ"/>
        </w:rPr>
        <w:t>АНАЛИТИКАЛЫҚ ХИМИЯ ПӘНІНІҢ САПАЛЫҚ АНАЛИЗ КУРСЫН АРАЛАС ОҚЫТУ МАҢЫЗЫ</w:t>
      </w:r>
    </w:p>
    <w:p w:rsidR="00397392" w:rsidRPr="00EA1291" w:rsidRDefault="00397392" w:rsidP="00EA1291">
      <w:pPr>
        <w:spacing w:after="0" w:line="240" w:lineRule="auto"/>
        <w:jc w:val="both"/>
        <w:rPr>
          <w:rFonts w:ascii="Times New Roman" w:hAnsi="Times New Roman" w:cs="Times New Roman"/>
          <w:sz w:val="24"/>
          <w:szCs w:val="24"/>
          <w:lang w:val="kk-KZ"/>
        </w:rPr>
      </w:pPr>
    </w:p>
    <w:p w:rsidR="00EA1291" w:rsidRDefault="00EA1291" w:rsidP="00EA1291">
      <w:pPr>
        <w:spacing w:after="0" w:line="240" w:lineRule="auto"/>
        <w:ind w:firstLine="567"/>
        <w:jc w:val="both"/>
        <w:rPr>
          <w:rFonts w:ascii="Times New Roman" w:hAnsi="Times New Roman" w:cs="Times New Roman"/>
          <w:sz w:val="24"/>
          <w:szCs w:val="24"/>
          <w:lang w:val="kk-KZ"/>
        </w:rPr>
      </w:pPr>
      <w:r w:rsidRPr="00EA1291">
        <w:rPr>
          <w:rFonts w:ascii="Times New Roman" w:hAnsi="Times New Roman" w:cs="Times New Roman"/>
          <w:sz w:val="24"/>
          <w:szCs w:val="24"/>
          <w:lang w:val="kk-KZ"/>
        </w:rPr>
        <w:t xml:space="preserve">Аралас оқыту үрдісі ақпараттық технологияларды пайдалана отырып қашықтықтан және офлайн форматта сабақ жүргізу болып саналады. Лекция сабақтары қашықтықтан ұйымдастырылып, офлайн форматта семинар, зертханалық сабақтар өткізіледі. Аралас оқытуды қашықтықтан білім беру жүйесінің жалғасы ретінде қарастыруға </w:t>
      </w:r>
      <w:r w:rsidR="00334664">
        <w:rPr>
          <w:rFonts w:ascii="Times New Roman" w:hAnsi="Times New Roman" w:cs="Times New Roman"/>
          <w:sz w:val="24"/>
          <w:szCs w:val="24"/>
          <w:lang w:val="kk-KZ"/>
        </w:rPr>
        <w:t>болады. Аралас оқыту форматында</w:t>
      </w:r>
      <w:r w:rsidRPr="00EA1291">
        <w:rPr>
          <w:rFonts w:ascii="Times New Roman" w:hAnsi="Times New Roman" w:cs="Times New Roman"/>
          <w:sz w:val="24"/>
          <w:szCs w:val="24"/>
          <w:lang w:val="kk-KZ"/>
        </w:rPr>
        <w:t xml:space="preserve"> мұғалімнің рөлі өзгереді, алдын-ала тақырыпқа байланысты видеороликтер, слайдтар, виртуальды тә</w:t>
      </w:r>
      <w:r w:rsidR="00334664">
        <w:rPr>
          <w:rFonts w:ascii="Times New Roman" w:hAnsi="Times New Roman" w:cs="Times New Roman"/>
          <w:sz w:val="24"/>
          <w:szCs w:val="24"/>
          <w:lang w:val="kk-KZ"/>
        </w:rPr>
        <w:t xml:space="preserve">жірибелер, электронды кітаптар </w:t>
      </w:r>
      <w:r w:rsidRPr="00EA1291">
        <w:rPr>
          <w:rFonts w:ascii="Times New Roman" w:hAnsi="Times New Roman" w:cs="Times New Roman"/>
          <w:sz w:val="24"/>
          <w:szCs w:val="24"/>
          <w:lang w:val="kk-KZ"/>
        </w:rPr>
        <w:t>дайындал</w:t>
      </w:r>
      <w:r w:rsidR="00334664">
        <w:rPr>
          <w:rFonts w:ascii="Times New Roman" w:hAnsi="Times New Roman" w:cs="Times New Roman"/>
          <w:sz w:val="24"/>
          <w:szCs w:val="24"/>
          <w:lang w:val="kk-KZ"/>
        </w:rPr>
        <w:t xml:space="preserve">ады. Оқушылар да өз беттерінше </w:t>
      </w:r>
      <w:r w:rsidRPr="00EA1291">
        <w:rPr>
          <w:rFonts w:ascii="Times New Roman" w:hAnsi="Times New Roman" w:cs="Times New Roman"/>
          <w:sz w:val="24"/>
          <w:szCs w:val="24"/>
          <w:lang w:val="kk-KZ"/>
        </w:rPr>
        <w:t>мәліметтер, видеороликтер көру арқылы сабаққа дайындалады, ақпараттарды талдай отырып оқуға деген белсенділіктері, жауапкершіліктері артады. Аралас оқытуда мағлұматтарды оқушылар өздері зерделеп саралайды. Сабақты ұйымдастыруда аралас оқыту мо</w:t>
      </w:r>
      <w:r w:rsidR="00334664">
        <w:rPr>
          <w:rFonts w:ascii="Times New Roman" w:hAnsi="Times New Roman" w:cs="Times New Roman"/>
          <w:sz w:val="24"/>
          <w:szCs w:val="24"/>
          <w:lang w:val="kk-KZ"/>
        </w:rPr>
        <w:t xml:space="preserve">дельдері жетекшілікке алынады. </w:t>
      </w:r>
      <w:r w:rsidRPr="00EA1291">
        <w:rPr>
          <w:rFonts w:ascii="Times New Roman" w:hAnsi="Times New Roman" w:cs="Times New Roman"/>
          <w:sz w:val="24"/>
          <w:szCs w:val="24"/>
          <w:lang w:val="kk-KZ"/>
        </w:rPr>
        <w:t>Дамыған мемлекеттерде аралас оқытуды</w:t>
      </w:r>
      <w:r w:rsidR="00334664">
        <w:rPr>
          <w:rFonts w:ascii="Times New Roman" w:hAnsi="Times New Roman" w:cs="Times New Roman"/>
          <w:sz w:val="24"/>
          <w:szCs w:val="24"/>
          <w:lang w:val="kk-KZ"/>
        </w:rPr>
        <w:t xml:space="preserve"> алты модель бойынша оқытады, олардың ішінде сұранысқа ие</w:t>
      </w:r>
      <w:r w:rsidRPr="00EA1291">
        <w:rPr>
          <w:rFonts w:ascii="Times New Roman" w:hAnsi="Times New Roman" w:cs="Times New Roman"/>
          <w:sz w:val="24"/>
          <w:szCs w:val="24"/>
          <w:lang w:val="kk-KZ"/>
        </w:rPr>
        <w:t xml:space="preserve"> “Rotati</w:t>
      </w:r>
      <w:r w:rsidR="00334664">
        <w:rPr>
          <w:rFonts w:ascii="Times New Roman" w:hAnsi="Times New Roman" w:cs="Times New Roman"/>
          <w:sz w:val="24"/>
          <w:szCs w:val="24"/>
          <w:lang w:val="kk-KZ"/>
        </w:rPr>
        <w:t>on” моделі. “Rotation” моделіне</w:t>
      </w:r>
      <w:r w:rsidRPr="00EA1291">
        <w:rPr>
          <w:rFonts w:ascii="Times New Roman" w:hAnsi="Times New Roman" w:cs="Times New Roman"/>
          <w:sz w:val="24"/>
          <w:szCs w:val="24"/>
          <w:lang w:val="kk-KZ"/>
        </w:rPr>
        <w:t xml:space="preserve"> "автономды топ", "төңкерілген сынып" және "жұмыс аймақтарын өзгерту" модельдері кіреді. Осы модельдің төңкерілген сынып әдісі сабақ өткізуде қолданылды. Төңкеріл</w:t>
      </w:r>
      <w:r w:rsidR="00334664">
        <w:rPr>
          <w:rFonts w:ascii="Times New Roman" w:hAnsi="Times New Roman" w:cs="Times New Roman"/>
          <w:sz w:val="24"/>
          <w:szCs w:val="24"/>
          <w:lang w:val="kk-KZ"/>
        </w:rPr>
        <w:t xml:space="preserve">ген сыныпта оқытушы ақпараттық </w:t>
      </w:r>
      <w:r w:rsidRPr="00EA1291">
        <w:rPr>
          <w:rFonts w:ascii="Times New Roman" w:hAnsi="Times New Roman" w:cs="Times New Roman"/>
          <w:sz w:val="24"/>
          <w:szCs w:val="24"/>
          <w:lang w:val="kk-KZ"/>
        </w:rPr>
        <w:t>технологиялар көмегімен алдын-ала дайындалған материалдарды ұсынады. Онлайн форматта жаңа сабақты меңгеруде ұсынылған видеороликтер, электронды оқулықтар арқылы үй тапсырмасын орындауда өз беттерінше үйренуге мүмкіндік алады, ал офлайн форматта оқытушы сол тақырыптарды талқылау барысында кейбір сұрақтарды түсіндіріп өтеді, оқушылармен бірге қорытындылайды.</w:t>
      </w:r>
    </w:p>
    <w:p w:rsidR="00397392" w:rsidRPr="00EA1291" w:rsidRDefault="00EA1291" w:rsidP="00EA1291">
      <w:pPr>
        <w:spacing w:after="0" w:line="240" w:lineRule="auto"/>
        <w:ind w:firstLine="567"/>
        <w:jc w:val="both"/>
        <w:rPr>
          <w:rFonts w:ascii="Times New Roman" w:hAnsi="Times New Roman" w:cs="Times New Roman"/>
          <w:sz w:val="24"/>
          <w:szCs w:val="24"/>
          <w:highlight w:val="yellow"/>
          <w:lang w:val="kk-KZ"/>
        </w:rPr>
      </w:pPr>
      <w:r>
        <w:rPr>
          <w:rFonts w:ascii="Times New Roman" w:hAnsi="Times New Roman" w:cs="Times New Roman"/>
          <w:sz w:val="24"/>
          <w:szCs w:val="24"/>
          <w:lang w:val="kk-KZ"/>
        </w:rPr>
        <w:t xml:space="preserve">Химия пәнін оқытуда демонстрациялық тәжірибелер </w:t>
      </w:r>
      <w:r w:rsidRPr="00EA1291">
        <w:rPr>
          <w:rFonts w:ascii="Times New Roman" w:hAnsi="Times New Roman" w:cs="Times New Roman"/>
          <w:sz w:val="24"/>
          <w:szCs w:val="24"/>
          <w:lang w:val="kk-KZ"/>
        </w:rPr>
        <w:t>қолданылады. Демонстрациялық тәжірибені мұғалім жүргізе</w:t>
      </w:r>
      <w:r>
        <w:rPr>
          <w:rFonts w:ascii="Times New Roman" w:hAnsi="Times New Roman" w:cs="Times New Roman"/>
          <w:sz w:val="24"/>
          <w:szCs w:val="24"/>
          <w:lang w:val="kk-KZ"/>
        </w:rPr>
        <w:t xml:space="preserve">ді. Тәжірибені шартты түрде үш </w:t>
      </w:r>
      <w:r w:rsidRPr="00EA1291">
        <w:rPr>
          <w:rFonts w:ascii="Times New Roman" w:hAnsi="Times New Roman" w:cs="Times New Roman"/>
          <w:sz w:val="24"/>
          <w:szCs w:val="24"/>
          <w:lang w:val="kk-KZ"/>
        </w:rPr>
        <w:t>әдіске жіктеп қарастырады. Біріншісі - иллюстрациялық әдіс, екіншісі - демонстрациялық әдісте эксперименттерді іс жүзінде көрсету, үшіншісі-бейне әдіс, жаңа ақпараттық-технологияларды қолдана отырып сабақ өту. Демонстрациялық тәжірибе жү</w:t>
      </w:r>
      <w:r>
        <w:rPr>
          <w:rFonts w:ascii="Times New Roman" w:hAnsi="Times New Roman" w:cs="Times New Roman"/>
          <w:sz w:val="24"/>
          <w:szCs w:val="24"/>
          <w:lang w:val="kk-KZ"/>
        </w:rPr>
        <w:t xml:space="preserve">ргізілгенде стол үстінде артық </w:t>
      </w:r>
      <w:r w:rsidRPr="00EA1291">
        <w:rPr>
          <w:rFonts w:ascii="Times New Roman" w:hAnsi="Times New Roman" w:cs="Times New Roman"/>
          <w:sz w:val="24"/>
          <w:szCs w:val="24"/>
          <w:lang w:val="kk-KZ"/>
        </w:rPr>
        <w:t>аспап және бөгде заттар тұруына қатаң түрде тыйым салынады. Демонстрациялық тәжірибеде ескеру қажет бірнеше ережелер ескеріледі, оларға жұмыс аймағының тазалығы, тәжірибенің</w:t>
      </w:r>
      <w:r>
        <w:rPr>
          <w:rFonts w:ascii="Times New Roman" w:hAnsi="Times New Roman" w:cs="Times New Roman"/>
          <w:sz w:val="24"/>
          <w:szCs w:val="24"/>
          <w:lang w:val="kk-KZ"/>
        </w:rPr>
        <w:t xml:space="preserve"> дұрыс, барынша көрнекі түрде </w:t>
      </w:r>
      <w:r w:rsidRPr="00EA1291">
        <w:rPr>
          <w:rFonts w:ascii="Times New Roman" w:hAnsi="Times New Roman" w:cs="Times New Roman"/>
          <w:sz w:val="24"/>
          <w:szCs w:val="24"/>
          <w:lang w:val="kk-KZ"/>
        </w:rPr>
        <w:t>о</w:t>
      </w:r>
      <w:r>
        <w:rPr>
          <w:rFonts w:ascii="Times New Roman" w:hAnsi="Times New Roman" w:cs="Times New Roman"/>
          <w:sz w:val="24"/>
          <w:szCs w:val="24"/>
          <w:lang w:val="kk-KZ"/>
        </w:rPr>
        <w:t>рындалуы жатады. Осы талаптарды</w:t>
      </w:r>
      <w:r w:rsidR="00334664">
        <w:rPr>
          <w:rFonts w:ascii="Times New Roman" w:hAnsi="Times New Roman" w:cs="Times New Roman"/>
          <w:sz w:val="24"/>
          <w:szCs w:val="24"/>
          <w:lang w:val="kk-KZ"/>
        </w:rPr>
        <w:t xml:space="preserve"> ескере отырып</w:t>
      </w:r>
      <w:r w:rsidRPr="00EA1291">
        <w:rPr>
          <w:rFonts w:ascii="Times New Roman" w:hAnsi="Times New Roman" w:cs="Times New Roman"/>
          <w:sz w:val="24"/>
          <w:szCs w:val="24"/>
          <w:lang w:val="kk-KZ"/>
        </w:rPr>
        <w:t xml:space="preserve"> “1 (IА) топ элементтері және олардың қосылыстары” тақырыбына </w:t>
      </w:r>
      <w:r w:rsidRPr="00EA1291">
        <w:rPr>
          <w:rFonts w:ascii="Times New Roman" w:hAnsi="Times New Roman" w:cs="Times New Roman"/>
          <w:bCs/>
          <w:sz w:val="24"/>
          <w:szCs w:val="24"/>
          <w:lang w:val="kk-KZ"/>
        </w:rPr>
        <w:t xml:space="preserve">демонстрациялық тәжірибелер жүргізілді. </w:t>
      </w:r>
      <w:r w:rsidRPr="00EA1291">
        <w:rPr>
          <w:rFonts w:ascii="Times New Roman" w:hAnsi="Times New Roman" w:cs="Times New Roman"/>
          <w:sz w:val="24"/>
          <w:szCs w:val="24"/>
          <w:lang w:val="kk-KZ"/>
        </w:rPr>
        <w:t>Бұл сабақта төңкерілген сынып әдісін қолданылатындықтан жаңа тақырыпқа қатысты слайд және видеороликтер үй тапсырмасы ретінде ұсынылды. Үйге берілген тапсырманы тексеру үшін “миға шабуыл” әдісі қолданылып, бірнеше сұрақтар қойылды.</w:t>
      </w:r>
    </w:p>
    <w:p w:rsid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iCs/>
          <w:sz w:val="24"/>
          <w:szCs w:val="24"/>
          <w:lang w:val="kk-KZ"/>
        </w:rPr>
        <w:lastRenderedPageBreak/>
        <w:t>1. Сілтілік мета</w:t>
      </w:r>
      <w:r>
        <w:rPr>
          <w:rFonts w:ascii="Times New Roman" w:hAnsi="Times New Roman" w:cs="Times New Roman"/>
          <w:iCs/>
          <w:sz w:val="24"/>
          <w:szCs w:val="24"/>
          <w:lang w:val="kk-KZ"/>
        </w:rPr>
        <w:t>лдарға қандай элементтер жатады</w:t>
      </w:r>
      <w:r w:rsidRPr="00EA1291">
        <w:rPr>
          <w:rFonts w:ascii="Times New Roman" w:hAnsi="Times New Roman" w:cs="Times New Roman"/>
          <w:iCs/>
          <w:sz w:val="24"/>
          <w:szCs w:val="24"/>
          <w:lang w:val="kk-KZ"/>
        </w:rPr>
        <w:t>?</w:t>
      </w:r>
    </w:p>
    <w:p w:rsidR="00EA1291" w:rsidRDefault="00EA1291" w:rsidP="00EA1291">
      <w:pPr>
        <w:spacing w:after="0" w:line="240" w:lineRule="auto"/>
        <w:rPr>
          <w:rFonts w:ascii="Times New Roman" w:hAnsi="Times New Roman" w:cs="Times New Roman"/>
          <w:iCs/>
          <w:sz w:val="24"/>
          <w:szCs w:val="24"/>
          <w:lang w:val="kk-KZ"/>
        </w:rPr>
      </w:pPr>
      <w:r w:rsidRPr="00EA1291">
        <w:rPr>
          <w:rFonts w:ascii="Times New Roman" w:hAnsi="Times New Roman" w:cs="Times New Roman"/>
          <w:sz w:val="24"/>
          <w:szCs w:val="24"/>
          <w:lang w:val="kk-KZ"/>
        </w:rPr>
        <w:t xml:space="preserve">2. </w:t>
      </w:r>
      <w:r w:rsidRPr="00EA1291">
        <w:rPr>
          <w:rFonts w:ascii="Times New Roman" w:hAnsi="Times New Roman" w:cs="Times New Roman"/>
          <w:iCs/>
          <w:sz w:val="24"/>
          <w:szCs w:val="24"/>
          <w:lang w:val="kk-KZ"/>
        </w:rPr>
        <w:t>Сілтілік металдардың химиялық, физикалық қасиеттер</w:t>
      </w:r>
    </w:p>
    <w:p w:rsidR="00EA1291" w:rsidRDefault="00EA1291" w:rsidP="00EA1291">
      <w:pPr>
        <w:spacing w:after="0" w:line="240" w:lineRule="auto"/>
        <w:rPr>
          <w:rFonts w:ascii="Times New Roman" w:hAnsi="Times New Roman" w:cs="Times New Roman"/>
          <w:iCs/>
          <w:sz w:val="24"/>
          <w:szCs w:val="24"/>
          <w:lang w:val="kk-KZ"/>
        </w:rPr>
      </w:pPr>
      <w:r w:rsidRPr="00EA1291">
        <w:rPr>
          <w:rFonts w:ascii="Times New Roman" w:hAnsi="Times New Roman" w:cs="Times New Roman"/>
          <w:iCs/>
          <w:sz w:val="24"/>
          <w:szCs w:val="24"/>
          <w:lang w:val="kk-KZ"/>
        </w:rPr>
        <w:t>3. Катионда</w:t>
      </w:r>
      <w:r>
        <w:rPr>
          <w:rFonts w:ascii="Times New Roman" w:hAnsi="Times New Roman" w:cs="Times New Roman"/>
          <w:iCs/>
          <w:sz w:val="24"/>
          <w:szCs w:val="24"/>
          <w:lang w:val="kk-KZ"/>
        </w:rPr>
        <w:t>рдың сапалық реакциялары қандай</w:t>
      </w:r>
      <w:r w:rsidRPr="00EA1291">
        <w:rPr>
          <w:rFonts w:ascii="Times New Roman" w:hAnsi="Times New Roman" w:cs="Times New Roman"/>
          <w:iCs/>
          <w:sz w:val="24"/>
          <w:szCs w:val="24"/>
          <w:lang w:val="kk-KZ"/>
        </w:rPr>
        <w:t>?</w:t>
      </w:r>
    </w:p>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iCs/>
          <w:sz w:val="24"/>
          <w:szCs w:val="24"/>
          <w:lang w:val="kk-KZ"/>
        </w:rPr>
        <w:t xml:space="preserve">4. </w:t>
      </w:r>
      <w:r w:rsidRPr="00EA1291">
        <w:rPr>
          <w:rFonts w:ascii="Times New Roman" w:hAnsi="Times New Roman" w:cs="Times New Roman"/>
          <w:sz w:val="24"/>
          <w:szCs w:val="24"/>
          <w:lang w:val="kk-KZ"/>
        </w:rPr>
        <w:t>Na</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катио</w:t>
      </w:r>
      <w:r>
        <w:rPr>
          <w:rFonts w:ascii="Times New Roman" w:hAnsi="Times New Roman" w:cs="Times New Roman"/>
          <w:sz w:val="24"/>
          <w:szCs w:val="24"/>
          <w:lang w:val="kk-KZ"/>
        </w:rPr>
        <w:t>ны қай салада қолданылады?</w:t>
      </w:r>
    </w:p>
    <w:p w:rsidR="00397392" w:rsidRPr="00EA1291" w:rsidRDefault="00EA1291" w:rsidP="00EA1291">
      <w:pPr>
        <w:spacing w:after="0" w:line="240" w:lineRule="auto"/>
        <w:ind w:firstLine="709"/>
        <w:jc w:val="both"/>
        <w:rPr>
          <w:rFonts w:ascii="Times New Roman" w:hAnsi="Times New Roman" w:cs="Times New Roman"/>
          <w:sz w:val="24"/>
          <w:szCs w:val="24"/>
          <w:lang w:val="kk-KZ"/>
        </w:rPr>
      </w:pPr>
      <w:r w:rsidRPr="00EA1291">
        <w:rPr>
          <w:rFonts w:ascii="Times New Roman" w:hAnsi="Times New Roman" w:cs="Times New Roman"/>
          <w:sz w:val="24"/>
          <w:szCs w:val="24"/>
          <w:lang w:val="kk-KZ"/>
        </w:rPr>
        <w:t>Сұрақтарға берген жауаптарға сә</w:t>
      </w:r>
      <w:r w:rsidR="00334664">
        <w:rPr>
          <w:rFonts w:ascii="Times New Roman" w:hAnsi="Times New Roman" w:cs="Times New Roman"/>
          <w:sz w:val="24"/>
          <w:szCs w:val="24"/>
          <w:lang w:val="kk-KZ"/>
        </w:rPr>
        <w:t xml:space="preserve">йкес оқушылардың білім деңгейі </w:t>
      </w:r>
      <w:r w:rsidRPr="00EA1291">
        <w:rPr>
          <w:rFonts w:ascii="Times New Roman" w:hAnsi="Times New Roman" w:cs="Times New Roman"/>
          <w:sz w:val="24"/>
          <w:szCs w:val="24"/>
          <w:lang w:val="kk-KZ"/>
        </w:rPr>
        <w:t>анықталды.</w:t>
      </w:r>
    </w:p>
    <w:p w:rsidR="00397392" w:rsidRPr="00EA1291" w:rsidRDefault="00EA1291" w:rsidP="00EA1291">
      <w:pPr>
        <w:spacing w:after="0" w:line="240" w:lineRule="auto"/>
        <w:ind w:firstLine="567"/>
        <w:jc w:val="both"/>
        <w:rPr>
          <w:rFonts w:ascii="Times New Roman" w:hAnsi="Times New Roman" w:cs="Times New Roman"/>
          <w:sz w:val="24"/>
          <w:szCs w:val="24"/>
          <w:lang w:val="kk-KZ"/>
        </w:rPr>
      </w:pPr>
      <w:r w:rsidRPr="00EA1291">
        <w:rPr>
          <w:rFonts w:ascii="Times New Roman" w:hAnsi="Times New Roman" w:cs="Times New Roman"/>
          <w:sz w:val="24"/>
          <w:szCs w:val="24"/>
          <w:lang w:val="kk-KZ"/>
        </w:rPr>
        <w:t xml:space="preserve"> Топтап оқыту тәсілін қолдану үшін әр-түрлі пішіндегі (жүрек, алма, төртбұрыш) стикерлер арқылы сынып үш топқа бөлінді. Топ бойынша “Боди-арт” әдісін пай</w:t>
      </w:r>
      <w:r w:rsidR="00334664">
        <w:rPr>
          <w:rFonts w:ascii="Times New Roman" w:hAnsi="Times New Roman" w:cs="Times New Roman"/>
          <w:sz w:val="24"/>
          <w:szCs w:val="24"/>
          <w:lang w:val="kk-KZ"/>
        </w:rPr>
        <w:t xml:space="preserve">даланып жарыс ұйымдастырылды. </w:t>
      </w:r>
      <w:r w:rsidRPr="00EA1291">
        <w:rPr>
          <w:rFonts w:ascii="Times New Roman" w:hAnsi="Times New Roman" w:cs="Times New Roman"/>
          <w:sz w:val="24"/>
          <w:szCs w:val="24"/>
          <w:lang w:val="kk-KZ"/>
        </w:rPr>
        <w:t xml:space="preserve">Әр топтан үш оқушыдан шығарылды және олар сап түзей бір-бірінің артына тұрды, әр оқушыға қағаз таратылып, соңғы ойыншыға бір элемент берілді, соны оқушы ары қарай, келесі адамның артына сызу арқылы, бұл қандай элемент </w:t>
      </w:r>
      <w:r w:rsidR="00334664">
        <w:rPr>
          <w:rFonts w:ascii="Times New Roman" w:hAnsi="Times New Roman" w:cs="Times New Roman"/>
          <w:sz w:val="24"/>
          <w:szCs w:val="24"/>
          <w:lang w:val="kk-KZ"/>
        </w:rPr>
        <w:t xml:space="preserve">екенін анықтады. Оқушылар </w:t>
      </w:r>
      <w:r w:rsidRPr="00EA1291">
        <w:rPr>
          <w:rFonts w:ascii="Times New Roman" w:hAnsi="Times New Roman" w:cs="Times New Roman"/>
          <w:sz w:val="24"/>
          <w:szCs w:val="24"/>
          <w:lang w:val="kk-KZ"/>
        </w:rPr>
        <w:t>үйге берілген әдістемелік нұсқау бойынша кат</w:t>
      </w:r>
      <w:r w:rsidR="00334664">
        <w:rPr>
          <w:rFonts w:ascii="Times New Roman" w:hAnsi="Times New Roman" w:cs="Times New Roman"/>
          <w:sz w:val="24"/>
          <w:szCs w:val="24"/>
          <w:lang w:val="kk-KZ"/>
        </w:rPr>
        <w:t>иондардың сапалық реакциясының</w:t>
      </w:r>
      <w:r w:rsidRPr="00EA1291">
        <w:rPr>
          <w:rFonts w:ascii="Times New Roman" w:hAnsi="Times New Roman" w:cs="Times New Roman"/>
          <w:sz w:val="24"/>
          <w:szCs w:val="24"/>
          <w:lang w:val="kk-KZ"/>
        </w:rPr>
        <w:t xml:space="preserve"> жүру барысымен танысып келді. Сабақ барысында мультимедиялық технология </w:t>
      </w:r>
      <w:r w:rsidR="00334664">
        <w:rPr>
          <w:rFonts w:ascii="Times New Roman" w:hAnsi="Times New Roman" w:cs="Times New Roman"/>
          <w:sz w:val="24"/>
          <w:szCs w:val="24"/>
          <w:lang w:val="kk-KZ"/>
        </w:rPr>
        <w:t>арқылы эксперимент жұмыстырының</w:t>
      </w:r>
      <w:r w:rsidRPr="00EA1291">
        <w:rPr>
          <w:rFonts w:ascii="Times New Roman" w:hAnsi="Times New Roman" w:cs="Times New Roman"/>
          <w:sz w:val="24"/>
          <w:szCs w:val="24"/>
          <w:lang w:val="kk-KZ"/>
        </w:rPr>
        <w:t xml:space="preserve"> видеороликтері арқылы Na</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K</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катиондарының сапалық реакцияларына жасалған тәжірибелер көрсетілді</w:t>
      </w:r>
      <w:r w:rsidR="00334664">
        <w:rPr>
          <w:rFonts w:ascii="Times New Roman" w:hAnsi="Times New Roman" w:cs="Times New Roman"/>
          <w:sz w:val="24"/>
          <w:szCs w:val="24"/>
          <w:lang w:val="kk-KZ"/>
        </w:rPr>
        <w:t xml:space="preserve">. Видеоролик көрсетілген соң, аммоний ионының </w:t>
      </w:r>
      <w:r w:rsidRPr="00EA1291">
        <w:rPr>
          <w:rFonts w:ascii="Times New Roman" w:hAnsi="Times New Roman" w:cs="Times New Roman"/>
          <w:sz w:val="24"/>
          <w:szCs w:val="24"/>
          <w:lang w:val="kk-KZ"/>
        </w:rPr>
        <w:t>сапалық реакциялары</w:t>
      </w:r>
      <w:r w:rsidR="00334664">
        <w:rPr>
          <w:rFonts w:ascii="Times New Roman" w:hAnsi="Times New Roman" w:cs="Times New Roman"/>
          <w:sz w:val="24"/>
          <w:szCs w:val="24"/>
          <w:lang w:val="kk-KZ"/>
        </w:rPr>
        <w:t>на демонстрациялық тәжірибелер</w:t>
      </w:r>
      <w:r w:rsidRPr="00EA1291">
        <w:rPr>
          <w:rFonts w:ascii="Times New Roman" w:hAnsi="Times New Roman" w:cs="Times New Roman"/>
          <w:sz w:val="24"/>
          <w:szCs w:val="24"/>
          <w:lang w:val="kk-KZ"/>
        </w:rPr>
        <w:t xml:space="preserve"> жүргізілді.</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Тәжірибелер жүру барысы:</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 xml:space="preserve">1. </w:t>
      </w:r>
      <w:r w:rsidR="00334664">
        <w:rPr>
          <w:rFonts w:ascii="Times New Roman" w:hAnsi="Times New Roman" w:cs="Times New Roman"/>
          <w:sz w:val="24"/>
          <w:szCs w:val="24"/>
          <w:lang w:val="kk-KZ"/>
        </w:rPr>
        <w:t>Несслер реактивiмен реакциясы</w:t>
      </w:r>
      <w:r w:rsidRPr="00EA1291">
        <w:rPr>
          <w:rFonts w:ascii="Times New Roman" w:hAnsi="Times New Roman" w:cs="Times New Roman"/>
          <w:sz w:val="24"/>
          <w:szCs w:val="24"/>
          <w:lang w:val="kk-KZ"/>
        </w:rPr>
        <w:t xml:space="preserve"> K</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lang w:val="kk-KZ"/>
        </w:rPr>
        <w:t>[HgI</w:t>
      </w:r>
      <w:r w:rsidRPr="00EA1291">
        <w:rPr>
          <w:rFonts w:ascii="Times New Roman" w:hAnsi="Times New Roman" w:cs="Times New Roman"/>
          <w:sz w:val="24"/>
          <w:szCs w:val="24"/>
          <w:vertAlign w:val="subscript"/>
          <w:lang w:val="kk-KZ"/>
        </w:rPr>
        <w:t>4</w:t>
      </w:r>
      <w:r w:rsidR="00334664">
        <w:rPr>
          <w:rFonts w:ascii="Times New Roman" w:hAnsi="Times New Roman" w:cs="Times New Roman"/>
          <w:sz w:val="24"/>
          <w:szCs w:val="24"/>
          <w:lang w:val="kk-KZ"/>
        </w:rPr>
        <w:t>] + KOН</w:t>
      </w:r>
    </w:p>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NH</w:t>
      </w:r>
      <w:r w:rsidRPr="00EA1291">
        <w:rPr>
          <w:rFonts w:ascii="Times New Roman" w:hAnsi="Times New Roman" w:cs="Times New Roman"/>
          <w:sz w:val="24"/>
          <w:szCs w:val="24"/>
          <w:vertAlign w:val="subscript"/>
          <w:lang w:val="kk-KZ"/>
        </w:rPr>
        <w:t>4</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+ 2[HgI</w:t>
      </w:r>
      <w:r w:rsidRPr="00EA1291">
        <w:rPr>
          <w:rFonts w:ascii="Times New Roman" w:hAnsi="Times New Roman" w:cs="Times New Roman"/>
          <w:sz w:val="24"/>
          <w:szCs w:val="24"/>
          <w:vertAlign w:val="subscript"/>
          <w:lang w:val="kk-KZ"/>
        </w:rPr>
        <w:t>4</w:t>
      </w:r>
      <w:r w:rsidRPr="00EA1291">
        <w:rPr>
          <w:rFonts w:ascii="Times New Roman" w:hAnsi="Times New Roman" w:cs="Times New Roman"/>
          <w:sz w:val="24"/>
          <w:szCs w:val="24"/>
          <w:lang w:val="kk-KZ"/>
        </w:rPr>
        <w:t>]</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+ 4OH</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 [NH</w:t>
      </w:r>
      <w:r w:rsidRPr="00EA1291">
        <w:rPr>
          <w:rFonts w:ascii="Times New Roman" w:hAnsi="Times New Roman" w:cs="Times New Roman"/>
          <w:sz w:val="24"/>
          <w:szCs w:val="24"/>
          <w:vertAlign w:val="subscript"/>
          <w:lang w:val="kk-KZ"/>
        </w:rPr>
        <w:t>4</w:t>
      </w:r>
      <w:r w:rsidRPr="00EA1291">
        <w:rPr>
          <w:rFonts w:ascii="Times New Roman" w:hAnsi="Times New Roman" w:cs="Times New Roman"/>
          <w:sz w:val="24"/>
          <w:szCs w:val="24"/>
          <w:lang w:val="kk-KZ"/>
        </w:rPr>
        <w:t>Hg</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lang w:val="kk-KZ"/>
        </w:rPr>
        <w:t>O]I↓ +7I</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+ 3H</w:t>
      </w:r>
      <w:r w:rsidRPr="00EA1291">
        <w:rPr>
          <w:rFonts w:ascii="Times New Roman" w:hAnsi="Times New Roman" w:cs="Times New Roman"/>
          <w:sz w:val="24"/>
          <w:szCs w:val="24"/>
          <w:vertAlign w:val="subscript"/>
          <w:lang w:val="kk-KZ"/>
        </w:rPr>
        <w:t>2</w:t>
      </w:r>
      <w:r w:rsidR="00334664">
        <w:rPr>
          <w:rFonts w:ascii="Times New Roman" w:hAnsi="Times New Roman" w:cs="Times New Roman"/>
          <w:sz w:val="24"/>
          <w:szCs w:val="24"/>
          <w:lang w:val="kk-KZ"/>
        </w:rPr>
        <w:t>O</w:t>
      </w:r>
    </w:p>
    <w:p w:rsidR="00397392" w:rsidRPr="00EA1291" w:rsidRDefault="00EA1291" w:rsidP="00EA1291">
      <w:pPr>
        <w:spacing w:after="0" w:line="240" w:lineRule="auto"/>
        <w:jc w:val="both"/>
        <w:rPr>
          <w:rFonts w:ascii="Times New Roman" w:hAnsi="Times New Roman" w:cs="Times New Roman"/>
          <w:sz w:val="24"/>
          <w:szCs w:val="24"/>
          <w:lang w:val="kk-KZ"/>
        </w:rPr>
      </w:pPr>
      <w:r w:rsidRPr="00EA1291">
        <w:rPr>
          <w:rFonts w:ascii="Times New Roman" w:hAnsi="Times New Roman" w:cs="Times New Roman"/>
          <w:sz w:val="24"/>
          <w:szCs w:val="24"/>
          <w:lang w:val="kk-KZ"/>
        </w:rPr>
        <w:t>Реакция жүру барысы: Бір пробир</w:t>
      </w:r>
      <w:r w:rsidR="00334664">
        <w:rPr>
          <w:rFonts w:ascii="Times New Roman" w:hAnsi="Times New Roman" w:cs="Times New Roman"/>
          <w:sz w:val="24"/>
          <w:szCs w:val="24"/>
          <w:lang w:val="kk-KZ"/>
        </w:rPr>
        <w:t>ка алады</w:t>
      </w:r>
      <w:r w:rsidRPr="00EA1291">
        <w:rPr>
          <w:rFonts w:ascii="Times New Roman" w:hAnsi="Times New Roman" w:cs="Times New Roman"/>
          <w:sz w:val="24"/>
          <w:szCs w:val="24"/>
          <w:lang w:val="kk-KZ"/>
        </w:rPr>
        <w:t xml:space="preserve"> оған аммоний тұзы ерітіндісін</w:t>
      </w:r>
      <w:r w:rsidR="00334664">
        <w:rPr>
          <w:rFonts w:ascii="Times New Roman" w:hAnsi="Times New Roman" w:cs="Times New Roman"/>
          <w:sz w:val="24"/>
          <w:szCs w:val="24"/>
          <w:lang w:val="kk-KZ"/>
        </w:rPr>
        <w:t>ің 1 тамшысын тамызып үстіне</w:t>
      </w:r>
      <w:r w:rsidRPr="00EA1291">
        <w:rPr>
          <w:rFonts w:ascii="Times New Roman" w:hAnsi="Times New Roman" w:cs="Times New Roman"/>
          <w:sz w:val="24"/>
          <w:szCs w:val="24"/>
          <w:lang w:val="kk-KZ"/>
        </w:rPr>
        <w:t xml:space="preserve"> 5-6 тамшы су </w:t>
      </w:r>
      <w:r w:rsidR="00334664">
        <w:rPr>
          <w:rFonts w:ascii="Times New Roman" w:hAnsi="Times New Roman" w:cs="Times New Roman"/>
          <w:sz w:val="24"/>
          <w:szCs w:val="24"/>
          <w:lang w:val="kk-KZ"/>
        </w:rPr>
        <w:t>мен 1-2 тамшы Несслер реактивін</w:t>
      </w:r>
      <w:r w:rsidRPr="00EA1291">
        <w:rPr>
          <w:rFonts w:ascii="Times New Roman" w:hAnsi="Times New Roman" w:cs="Times New Roman"/>
          <w:sz w:val="24"/>
          <w:szCs w:val="24"/>
          <w:lang w:val="kk-KZ"/>
        </w:rPr>
        <w:t xml:space="preserve"> қосады. Тұнба түзілуі байқалады, NH</w:t>
      </w:r>
      <w:r w:rsidRPr="00EA1291">
        <w:rPr>
          <w:rFonts w:ascii="Times New Roman" w:hAnsi="Times New Roman" w:cs="Times New Roman"/>
          <w:sz w:val="24"/>
          <w:szCs w:val="24"/>
          <w:vertAlign w:val="subscript"/>
          <w:lang w:val="kk-KZ"/>
        </w:rPr>
        <w:t>4</w:t>
      </w:r>
      <w:r w:rsidRPr="00EA1291">
        <w:rPr>
          <w:rFonts w:ascii="Times New Roman" w:hAnsi="Times New Roman" w:cs="Times New Roman"/>
          <w:sz w:val="24"/>
          <w:szCs w:val="24"/>
          <w:vertAlign w:val="superscript"/>
          <w:lang w:val="kk-KZ"/>
        </w:rPr>
        <w:t xml:space="preserve">+ </w:t>
      </w:r>
      <w:r w:rsidRPr="00EA1291">
        <w:rPr>
          <w:rFonts w:ascii="Times New Roman" w:hAnsi="Times New Roman" w:cs="Times New Roman"/>
          <w:sz w:val="24"/>
          <w:szCs w:val="24"/>
          <w:lang w:val="kk-KZ"/>
        </w:rPr>
        <w:t xml:space="preserve">иондарының концентрациясы </w:t>
      </w:r>
      <w:r w:rsidR="00334664">
        <w:rPr>
          <w:rFonts w:ascii="Times New Roman" w:hAnsi="Times New Roman" w:cs="Times New Roman"/>
          <w:sz w:val="24"/>
          <w:szCs w:val="24"/>
          <w:lang w:val="kk-KZ"/>
        </w:rPr>
        <w:t xml:space="preserve">төмен болған жағдай да ертінді </w:t>
      </w:r>
      <w:r w:rsidRPr="00EA1291">
        <w:rPr>
          <w:rFonts w:ascii="Times New Roman" w:hAnsi="Times New Roman" w:cs="Times New Roman"/>
          <w:sz w:val="24"/>
          <w:szCs w:val="24"/>
          <w:lang w:val="kk-KZ"/>
        </w:rPr>
        <w:t>қоңыр сары</w:t>
      </w:r>
      <w:r w:rsidR="00334664">
        <w:rPr>
          <w:rFonts w:ascii="Times New Roman" w:hAnsi="Times New Roman" w:cs="Times New Roman"/>
          <w:sz w:val="24"/>
          <w:szCs w:val="24"/>
          <w:lang w:val="kk-KZ"/>
        </w:rPr>
        <w:t xml:space="preserve"> түске боялады.</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2.Сілтілермен реакциясы.</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NH</w:t>
      </w:r>
      <w:r w:rsidRPr="00EA1291">
        <w:rPr>
          <w:rFonts w:ascii="Times New Roman" w:hAnsi="Times New Roman" w:cs="Times New Roman"/>
          <w:sz w:val="24"/>
          <w:szCs w:val="24"/>
          <w:vertAlign w:val="subscript"/>
          <w:lang w:val="kk-KZ"/>
        </w:rPr>
        <w:t>4</w:t>
      </w:r>
      <w:r w:rsidRPr="00EA1291">
        <w:rPr>
          <w:rFonts w:ascii="Times New Roman" w:hAnsi="Times New Roman" w:cs="Times New Roman"/>
          <w:sz w:val="24"/>
          <w:szCs w:val="24"/>
          <w:lang w:val="kk-KZ"/>
        </w:rPr>
        <w:t>CI + NаOH = NH</w:t>
      </w:r>
      <w:r w:rsidRPr="00EA1291">
        <w:rPr>
          <w:rFonts w:ascii="Times New Roman" w:hAnsi="Times New Roman" w:cs="Times New Roman"/>
          <w:sz w:val="24"/>
          <w:szCs w:val="24"/>
          <w:vertAlign w:val="subscript"/>
          <w:lang w:val="kk-KZ"/>
        </w:rPr>
        <w:t>4</w:t>
      </w:r>
      <w:r w:rsidR="00334664">
        <w:rPr>
          <w:rFonts w:ascii="Times New Roman" w:hAnsi="Times New Roman" w:cs="Times New Roman"/>
          <w:sz w:val="24"/>
          <w:szCs w:val="24"/>
          <w:lang w:val="kk-KZ"/>
        </w:rPr>
        <w:t>OH + NaCI</w:t>
      </w:r>
    </w:p>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NH</w:t>
      </w:r>
      <w:r w:rsidRPr="00EA1291">
        <w:rPr>
          <w:rFonts w:ascii="Times New Roman" w:hAnsi="Times New Roman" w:cs="Times New Roman"/>
          <w:sz w:val="24"/>
          <w:szCs w:val="24"/>
          <w:vertAlign w:val="subscript"/>
          <w:lang w:val="kk-KZ"/>
        </w:rPr>
        <w:t>4</w:t>
      </w:r>
      <w:r w:rsidRPr="00EA1291">
        <w:rPr>
          <w:rFonts w:ascii="Times New Roman" w:hAnsi="Times New Roman" w:cs="Times New Roman"/>
          <w:sz w:val="24"/>
          <w:szCs w:val="24"/>
          <w:lang w:val="kk-KZ"/>
        </w:rPr>
        <w:t xml:space="preserve">OH </w:t>
      </w:r>
      <w:r w:rsidRPr="00EA1291">
        <w:rPr>
          <w:rFonts w:ascii="Times New Roman" w:hAnsi="Times New Roman" w:cs="Times New Roman"/>
          <w:sz w:val="24"/>
          <w:szCs w:val="24"/>
          <w:lang w:val="en-US"/>
        </w:rPr>
        <w:sym w:font="Symbol" w:char="F0AE"/>
      </w:r>
      <w:r w:rsidRPr="00EA1291">
        <w:rPr>
          <w:rFonts w:ascii="Times New Roman" w:hAnsi="Times New Roman" w:cs="Times New Roman"/>
          <w:sz w:val="24"/>
          <w:szCs w:val="24"/>
          <w:lang w:val="kk-KZ"/>
        </w:rPr>
        <w:t xml:space="preserve"> NH</w:t>
      </w:r>
      <w:r w:rsidRPr="00EA1291">
        <w:rPr>
          <w:rFonts w:ascii="Times New Roman" w:hAnsi="Times New Roman" w:cs="Times New Roman"/>
          <w:sz w:val="24"/>
          <w:szCs w:val="24"/>
          <w:vertAlign w:val="subscript"/>
          <w:lang w:val="kk-KZ"/>
        </w:rPr>
        <w:t>3</w:t>
      </w:r>
      <w:r w:rsidRPr="00EA1291">
        <w:rPr>
          <w:rFonts w:ascii="Times New Roman" w:hAnsi="Times New Roman" w:cs="Times New Roman"/>
          <w:sz w:val="24"/>
          <w:szCs w:val="24"/>
          <w:lang w:val="en-US"/>
        </w:rPr>
        <w:sym w:font="Symbol" w:char="F0AD"/>
      </w:r>
      <w:r w:rsidRPr="00EA1291">
        <w:rPr>
          <w:rFonts w:ascii="Times New Roman" w:hAnsi="Times New Roman" w:cs="Times New Roman"/>
          <w:sz w:val="24"/>
          <w:szCs w:val="24"/>
          <w:lang w:val="kk-KZ"/>
        </w:rPr>
        <w:t xml:space="preserve"> + H</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lang w:val="kk-KZ"/>
        </w:rPr>
        <w:t>O</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Реакция жүру барысы: Пробиркаға 2-3 тамшы аммоний тұзының ерітіндісі</w:t>
      </w:r>
      <w:r w:rsidR="00334664">
        <w:rPr>
          <w:rFonts w:ascii="Times New Roman" w:hAnsi="Times New Roman" w:cs="Times New Roman"/>
          <w:sz w:val="24"/>
          <w:szCs w:val="24"/>
          <w:lang w:val="kk-KZ"/>
        </w:rPr>
        <w:t xml:space="preserve">н және үстіне 3-4 тамшы NaOH </w:t>
      </w:r>
      <w:r w:rsidRPr="00EA1291">
        <w:rPr>
          <w:rFonts w:ascii="Times New Roman" w:hAnsi="Times New Roman" w:cs="Times New Roman"/>
          <w:sz w:val="24"/>
          <w:szCs w:val="24"/>
          <w:lang w:val="kk-KZ"/>
        </w:rPr>
        <w:t>немесе KOH ерітіндісін қосып қыздырғанда аммиак бөлінеді, реакция тез жүреді.</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Тәжірибе аяқталғанан соң оқушылар түсі</w:t>
      </w:r>
      <w:r w:rsidR="00334664">
        <w:rPr>
          <w:rFonts w:ascii="Times New Roman" w:hAnsi="Times New Roman" w:cs="Times New Roman"/>
          <w:sz w:val="24"/>
          <w:szCs w:val="24"/>
          <w:lang w:val="kk-KZ"/>
        </w:rPr>
        <w:t xml:space="preserve">нбеген сұрақтарына жауап алды. </w:t>
      </w:r>
      <w:r w:rsidRPr="00EA1291">
        <w:rPr>
          <w:rFonts w:ascii="Times New Roman" w:hAnsi="Times New Roman" w:cs="Times New Roman"/>
          <w:sz w:val="24"/>
          <w:szCs w:val="24"/>
          <w:lang w:val="kk-KZ"/>
        </w:rPr>
        <w:t>Тәжірибені толық түсіну мақсатында жүргізілген сапалық реакцияларға қатысты сұрақтар қойылды:</w:t>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1. 2КCI + Na</w:t>
      </w:r>
      <w:r w:rsidRPr="00EA1291">
        <w:rPr>
          <w:rFonts w:ascii="Times New Roman" w:hAnsi="Times New Roman" w:cs="Times New Roman"/>
          <w:sz w:val="24"/>
          <w:szCs w:val="24"/>
          <w:vertAlign w:val="subscript"/>
          <w:lang w:val="kk-KZ"/>
        </w:rPr>
        <w:t>3</w:t>
      </w:r>
      <w:r w:rsidRPr="00EA1291">
        <w:rPr>
          <w:rFonts w:ascii="Times New Roman" w:hAnsi="Times New Roman" w:cs="Times New Roman"/>
          <w:sz w:val="24"/>
          <w:szCs w:val="24"/>
          <w:lang w:val="kk-KZ"/>
        </w:rPr>
        <w:t>[Co(NO</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lang w:val="kk-KZ"/>
        </w:rPr>
        <w:t>)</w:t>
      </w:r>
      <w:r w:rsidRPr="00EA1291">
        <w:rPr>
          <w:rFonts w:ascii="Times New Roman" w:hAnsi="Times New Roman" w:cs="Times New Roman"/>
          <w:sz w:val="24"/>
          <w:szCs w:val="24"/>
          <w:vertAlign w:val="subscript"/>
          <w:lang w:val="kk-KZ"/>
        </w:rPr>
        <w:t>6</w:t>
      </w:r>
      <w:r w:rsidRPr="00EA1291">
        <w:rPr>
          <w:rFonts w:ascii="Times New Roman" w:hAnsi="Times New Roman" w:cs="Times New Roman"/>
          <w:sz w:val="24"/>
          <w:szCs w:val="24"/>
          <w:lang w:val="kk-KZ"/>
        </w:rPr>
        <w:t>] = K</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lang w:val="kk-KZ"/>
        </w:rPr>
        <w:t>Na[Co(NO</w:t>
      </w:r>
      <w:r w:rsidRPr="00EA1291">
        <w:rPr>
          <w:rFonts w:ascii="Times New Roman" w:hAnsi="Times New Roman" w:cs="Times New Roman"/>
          <w:sz w:val="24"/>
          <w:szCs w:val="24"/>
          <w:vertAlign w:val="subscript"/>
          <w:lang w:val="kk-KZ"/>
        </w:rPr>
        <w:t>2</w:t>
      </w:r>
      <w:r w:rsidRPr="00EA1291">
        <w:rPr>
          <w:rFonts w:ascii="Times New Roman" w:hAnsi="Times New Roman" w:cs="Times New Roman"/>
          <w:sz w:val="24"/>
          <w:szCs w:val="24"/>
          <w:lang w:val="kk-KZ"/>
        </w:rPr>
        <w:t>)</w:t>
      </w:r>
      <w:r w:rsidRPr="00EA1291">
        <w:rPr>
          <w:rFonts w:ascii="Times New Roman" w:hAnsi="Times New Roman" w:cs="Times New Roman"/>
          <w:sz w:val="24"/>
          <w:szCs w:val="24"/>
          <w:vertAlign w:val="subscript"/>
          <w:lang w:val="kk-KZ"/>
        </w:rPr>
        <w:t>6</w:t>
      </w:r>
      <w:r w:rsidR="00334664">
        <w:rPr>
          <w:rFonts w:ascii="Times New Roman" w:hAnsi="Times New Roman" w:cs="Times New Roman"/>
          <w:sz w:val="24"/>
          <w:szCs w:val="24"/>
          <w:lang w:val="kk-KZ"/>
        </w:rPr>
        <w:t>]+2NaCI</w:t>
      </w:r>
    </w:p>
    <w:p w:rsidR="00334664" w:rsidRDefault="00EA1291" w:rsidP="00EA1291">
      <w:pPr>
        <w:spacing w:after="0" w:line="240" w:lineRule="auto"/>
        <w:rPr>
          <w:rFonts w:ascii="Times New Roman" w:hAnsi="Times New Roman" w:cs="Times New Roman"/>
          <w:sz w:val="24"/>
          <w:szCs w:val="24"/>
          <w:lang w:val="kk-KZ"/>
        </w:rPr>
      </w:pPr>
      <w:r w:rsidRPr="00334664">
        <w:rPr>
          <w:rFonts w:ascii="Times New Roman" w:hAnsi="Times New Roman" w:cs="Times New Roman"/>
          <w:sz w:val="24"/>
          <w:szCs w:val="24"/>
          <w:lang w:val="kk-KZ"/>
        </w:rPr>
        <w:t>2K</w:t>
      </w:r>
      <w:r w:rsidRPr="00334664">
        <w:rPr>
          <w:rFonts w:ascii="Times New Roman" w:hAnsi="Times New Roman" w:cs="Times New Roman"/>
          <w:sz w:val="24"/>
          <w:szCs w:val="24"/>
          <w:vertAlign w:val="superscript"/>
          <w:lang w:val="kk-KZ"/>
        </w:rPr>
        <w:t>+</w:t>
      </w:r>
      <w:r w:rsidRPr="00334664">
        <w:rPr>
          <w:rFonts w:ascii="Times New Roman" w:hAnsi="Times New Roman" w:cs="Times New Roman"/>
          <w:sz w:val="24"/>
          <w:szCs w:val="24"/>
          <w:lang w:val="kk-KZ"/>
        </w:rPr>
        <w:t xml:space="preserve"> + Na</w:t>
      </w:r>
      <w:r w:rsidRPr="00334664">
        <w:rPr>
          <w:rFonts w:ascii="Times New Roman" w:hAnsi="Times New Roman" w:cs="Times New Roman"/>
          <w:sz w:val="24"/>
          <w:szCs w:val="24"/>
          <w:vertAlign w:val="superscript"/>
          <w:lang w:val="kk-KZ"/>
        </w:rPr>
        <w:t>+</w:t>
      </w:r>
      <w:r w:rsidRPr="00334664">
        <w:rPr>
          <w:rFonts w:ascii="Times New Roman" w:hAnsi="Times New Roman" w:cs="Times New Roman"/>
          <w:sz w:val="24"/>
          <w:szCs w:val="24"/>
          <w:lang w:val="kk-KZ"/>
        </w:rPr>
        <w:t xml:space="preserve"> + [Co(NO</w:t>
      </w:r>
      <w:r w:rsidRPr="00334664">
        <w:rPr>
          <w:rFonts w:ascii="Times New Roman" w:hAnsi="Times New Roman" w:cs="Times New Roman"/>
          <w:sz w:val="24"/>
          <w:szCs w:val="24"/>
          <w:vertAlign w:val="subscript"/>
          <w:lang w:val="kk-KZ"/>
        </w:rPr>
        <w:t>2</w:t>
      </w:r>
      <w:r w:rsidRPr="00334664">
        <w:rPr>
          <w:rFonts w:ascii="Times New Roman" w:hAnsi="Times New Roman" w:cs="Times New Roman"/>
          <w:sz w:val="24"/>
          <w:szCs w:val="24"/>
          <w:lang w:val="kk-KZ"/>
        </w:rPr>
        <w:t>)</w:t>
      </w:r>
      <w:r w:rsidRPr="00334664">
        <w:rPr>
          <w:rFonts w:ascii="Times New Roman" w:hAnsi="Times New Roman" w:cs="Times New Roman"/>
          <w:sz w:val="24"/>
          <w:szCs w:val="24"/>
          <w:vertAlign w:val="subscript"/>
          <w:lang w:val="kk-KZ"/>
        </w:rPr>
        <w:t>6</w:t>
      </w:r>
      <w:r w:rsidRPr="00334664">
        <w:rPr>
          <w:rFonts w:ascii="Times New Roman" w:hAnsi="Times New Roman" w:cs="Times New Roman"/>
          <w:sz w:val="24"/>
          <w:szCs w:val="24"/>
          <w:lang w:val="kk-KZ"/>
        </w:rPr>
        <w:t>]</w:t>
      </w:r>
      <w:r w:rsidRPr="00334664">
        <w:rPr>
          <w:rFonts w:ascii="Times New Roman" w:hAnsi="Times New Roman" w:cs="Times New Roman"/>
          <w:sz w:val="24"/>
          <w:szCs w:val="24"/>
          <w:vertAlign w:val="superscript"/>
          <w:lang w:val="kk-KZ"/>
        </w:rPr>
        <w:t>3-</w:t>
      </w:r>
      <w:r w:rsidRPr="00EA1291">
        <w:rPr>
          <w:rFonts w:ascii="Times New Roman" w:hAnsi="Times New Roman" w:cs="Times New Roman"/>
          <w:sz w:val="24"/>
          <w:szCs w:val="24"/>
          <w:vertAlign w:val="superscript"/>
          <w:lang w:val="kk-KZ"/>
        </w:rPr>
        <w:t xml:space="preserve"> </w:t>
      </w:r>
      <w:r w:rsidRPr="00334664">
        <w:rPr>
          <w:rFonts w:ascii="Times New Roman" w:hAnsi="Times New Roman" w:cs="Times New Roman"/>
          <w:sz w:val="24"/>
          <w:szCs w:val="24"/>
          <w:lang w:val="kk-KZ"/>
        </w:rPr>
        <w:t>= K</w:t>
      </w:r>
      <w:r w:rsidRPr="00334664">
        <w:rPr>
          <w:rFonts w:ascii="Times New Roman" w:hAnsi="Times New Roman" w:cs="Times New Roman"/>
          <w:sz w:val="24"/>
          <w:szCs w:val="24"/>
          <w:vertAlign w:val="subscript"/>
          <w:lang w:val="kk-KZ"/>
        </w:rPr>
        <w:t>2</w:t>
      </w:r>
      <w:r w:rsidRPr="00334664">
        <w:rPr>
          <w:rFonts w:ascii="Times New Roman" w:hAnsi="Times New Roman" w:cs="Times New Roman"/>
          <w:sz w:val="24"/>
          <w:szCs w:val="24"/>
          <w:lang w:val="kk-KZ"/>
        </w:rPr>
        <w:t>Na[Co(NO</w:t>
      </w:r>
      <w:r w:rsidRPr="00334664">
        <w:rPr>
          <w:rFonts w:ascii="Times New Roman" w:hAnsi="Times New Roman" w:cs="Times New Roman"/>
          <w:sz w:val="24"/>
          <w:szCs w:val="24"/>
          <w:vertAlign w:val="subscript"/>
          <w:lang w:val="kk-KZ"/>
        </w:rPr>
        <w:t>2</w:t>
      </w:r>
      <w:r w:rsidRPr="00334664">
        <w:rPr>
          <w:rFonts w:ascii="Times New Roman" w:hAnsi="Times New Roman" w:cs="Times New Roman"/>
          <w:sz w:val="24"/>
          <w:szCs w:val="24"/>
          <w:lang w:val="kk-KZ"/>
        </w:rPr>
        <w:t>)</w:t>
      </w:r>
      <w:r w:rsidRPr="00334664">
        <w:rPr>
          <w:rFonts w:ascii="Times New Roman" w:hAnsi="Times New Roman" w:cs="Times New Roman"/>
          <w:sz w:val="24"/>
          <w:szCs w:val="24"/>
          <w:vertAlign w:val="subscript"/>
          <w:lang w:val="kk-KZ"/>
        </w:rPr>
        <w:t>6</w:t>
      </w:r>
      <w:r w:rsidRPr="00334664">
        <w:rPr>
          <w:rFonts w:ascii="Times New Roman" w:hAnsi="Times New Roman" w:cs="Times New Roman"/>
          <w:sz w:val="24"/>
          <w:szCs w:val="24"/>
          <w:lang w:val="kk-KZ"/>
        </w:rPr>
        <w:t>]</w:t>
      </w:r>
      <w:r w:rsidRPr="00EA1291">
        <w:rPr>
          <w:rFonts w:ascii="Times New Roman" w:hAnsi="Times New Roman" w:cs="Times New Roman"/>
          <w:sz w:val="24"/>
          <w:szCs w:val="24"/>
          <w:lang w:val="en-US"/>
        </w:rPr>
        <w:sym w:font="Symbol" w:char="F0AF"/>
      </w:r>
      <w:r w:rsidRPr="00334664">
        <w:rPr>
          <w:rFonts w:ascii="Times New Roman" w:hAnsi="Times New Roman" w:cs="Times New Roman"/>
          <w:sz w:val="24"/>
          <w:szCs w:val="24"/>
          <w:lang w:val="kk-KZ"/>
        </w:rPr>
        <w:t xml:space="preserve"> реакция </w:t>
      </w:r>
      <w:r w:rsidRPr="00EA1291">
        <w:rPr>
          <w:rFonts w:ascii="Times New Roman" w:hAnsi="Times New Roman" w:cs="Times New Roman"/>
          <w:sz w:val="24"/>
          <w:szCs w:val="24"/>
          <w:lang w:val="kk-KZ"/>
        </w:rPr>
        <w:t>нәтижесін</w:t>
      </w:r>
      <w:r w:rsidR="00334664">
        <w:rPr>
          <w:rFonts w:ascii="Times New Roman" w:hAnsi="Times New Roman" w:cs="Times New Roman"/>
          <w:sz w:val="24"/>
          <w:szCs w:val="24"/>
          <w:lang w:val="kk-KZ"/>
        </w:rPr>
        <w:t>де қандай түсті тұнба түзіледі?</w:t>
      </w:r>
    </w:p>
    <w:p w:rsidR="00334664" w:rsidRDefault="00EA1291" w:rsidP="00EA1291">
      <w:pPr>
        <w:spacing w:after="0" w:line="240" w:lineRule="auto"/>
        <w:rPr>
          <w:rFonts w:ascii="Times New Roman" w:hAnsi="Times New Roman" w:cs="Times New Roman"/>
          <w:sz w:val="24"/>
          <w:szCs w:val="24"/>
          <w:lang w:val="kk-KZ"/>
        </w:rPr>
      </w:pPr>
      <w:r w:rsidRPr="00334664">
        <w:rPr>
          <w:rFonts w:ascii="Times New Roman" w:hAnsi="Times New Roman" w:cs="Times New Roman"/>
          <w:sz w:val="24"/>
          <w:szCs w:val="24"/>
          <w:lang w:val="kk-KZ"/>
        </w:rPr>
        <w:t xml:space="preserve">2. </w:t>
      </w:r>
      <w:r w:rsidRPr="00EA1291">
        <w:rPr>
          <w:rFonts w:ascii="Times New Roman" w:hAnsi="Times New Roman" w:cs="Times New Roman"/>
          <w:sz w:val="24"/>
          <w:szCs w:val="24"/>
          <w:lang w:val="kk-KZ"/>
        </w:rPr>
        <w:t>K</w:t>
      </w:r>
      <w:r w:rsidRPr="00EA1291">
        <w:rPr>
          <w:rFonts w:ascii="Times New Roman" w:hAnsi="Times New Roman" w:cs="Times New Roman"/>
          <w:sz w:val="24"/>
          <w:szCs w:val="24"/>
          <w:vertAlign w:val="superscript"/>
          <w:lang w:val="kk-KZ"/>
        </w:rPr>
        <w:t>+</w:t>
      </w:r>
      <w:r w:rsidRPr="00EA1291">
        <w:rPr>
          <w:rFonts w:ascii="Times New Roman" w:hAnsi="Times New Roman" w:cs="Times New Roman"/>
          <w:sz w:val="24"/>
          <w:szCs w:val="24"/>
          <w:lang w:val="kk-KZ"/>
        </w:rPr>
        <w:t xml:space="preserve"> иондарының анықталуына қандай катиондар кедергі жасайды?</w:t>
      </w:r>
    </w:p>
    <w:p w:rsidR="00397392" w:rsidRPr="00334664" w:rsidRDefault="00EA1291" w:rsidP="00EA1291">
      <w:pPr>
        <w:spacing w:after="0" w:line="240" w:lineRule="auto"/>
        <w:rPr>
          <w:rFonts w:ascii="Times New Roman" w:hAnsi="Times New Roman" w:cs="Times New Roman"/>
          <w:sz w:val="24"/>
          <w:szCs w:val="24"/>
          <w:lang w:val="kk-KZ"/>
        </w:rPr>
      </w:pPr>
      <w:r w:rsidRPr="00334664">
        <w:rPr>
          <w:rFonts w:ascii="Times New Roman" w:hAnsi="Times New Roman" w:cs="Times New Roman"/>
          <w:sz w:val="24"/>
          <w:szCs w:val="24"/>
          <w:lang w:val="kk-KZ"/>
        </w:rPr>
        <w:t xml:space="preserve">3. </w:t>
      </w:r>
      <w:r w:rsidRPr="00EA1291">
        <w:rPr>
          <w:rFonts w:ascii="Times New Roman" w:hAnsi="Times New Roman" w:cs="Times New Roman"/>
          <w:sz w:val="24"/>
          <w:szCs w:val="24"/>
          <w:lang w:val="kk-KZ"/>
        </w:rPr>
        <w:t>К</w:t>
      </w:r>
      <w:r w:rsidRPr="00EA1291">
        <w:rPr>
          <w:rFonts w:ascii="Times New Roman" w:hAnsi="Times New Roman" w:cs="Times New Roman"/>
          <w:sz w:val="24"/>
          <w:szCs w:val="24"/>
          <w:vertAlign w:val="superscript"/>
          <w:lang w:val="kk-KZ"/>
        </w:rPr>
        <w:t xml:space="preserve">+ </w:t>
      </w:r>
      <w:r w:rsidRPr="00EA1291">
        <w:rPr>
          <w:rFonts w:ascii="Times New Roman" w:hAnsi="Times New Roman" w:cs="Times New Roman"/>
          <w:sz w:val="24"/>
          <w:szCs w:val="24"/>
          <w:lang w:val="kk-KZ"/>
        </w:rPr>
        <w:t>катионының концентрациясы жоғары болған кезде қандай өзгерістер болады?</w:t>
      </w:r>
    </w:p>
    <w:p w:rsidR="00397392" w:rsidRP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Сұрақтарға жауап бере отырып тәжірибені толық түсінді.</w:t>
      </w:r>
      <w:r w:rsidRPr="00EA1291">
        <w:rPr>
          <w:rFonts w:ascii="Times New Roman" w:hAnsi="Times New Roman" w:cs="Times New Roman"/>
          <w:b/>
          <w:noProof/>
          <w:sz w:val="24"/>
          <w:szCs w:val="24"/>
          <w:lang w:eastAsia="ru-RU"/>
        </w:rPr>
        <w:drawing>
          <wp:anchor distT="0" distB="0" distL="0" distR="0" simplePos="0" relativeHeight="251660288" behindDoc="0" locked="0" layoutInCell="1" allowOverlap="1" wp14:anchorId="7E2FB575" wp14:editId="07514212">
            <wp:simplePos x="0" y="0"/>
            <wp:positionH relativeFrom="column">
              <wp:posOffset>617220</wp:posOffset>
            </wp:positionH>
            <wp:positionV relativeFrom="paragraph">
              <wp:posOffset>-38100</wp:posOffset>
            </wp:positionV>
            <wp:extent cx="1714500" cy="1685925"/>
            <wp:effectExtent l="0" t="0" r="7620" b="5715"/>
            <wp:wrapTopAndBottom/>
            <wp:docPr id="10" name="Рисунок 10" descr="C:\Users\Adambek\Documents\be2da922-0e6f-4c3d-8153-cfdfa942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C:\Users\Adambek\Documents\be2da922-0e6f-4c3d-8153-cfdfa9427111.jpg"/>
                    <pic:cNvPicPr>
                      <a:picLocks noChangeAspect="1" noChangeArrowheads="1"/>
                    </pic:cNvPicPr>
                  </pic:nvPicPr>
                  <pic:blipFill>
                    <a:blip r:embed="rId8"/>
                    <a:srcRect/>
                    <a:stretch>
                      <a:fillRect/>
                    </a:stretch>
                  </pic:blipFill>
                  <pic:spPr>
                    <a:xfrm>
                      <a:off x="0" y="0"/>
                      <a:ext cx="1722745" cy="1694159"/>
                    </a:xfrm>
                    <a:prstGeom prst="rect">
                      <a:avLst/>
                    </a:prstGeom>
                    <a:noFill/>
                    <a:ln w="9525">
                      <a:noFill/>
                      <a:miter lim="800000"/>
                      <a:headEnd/>
                      <a:tailEnd/>
                    </a:ln>
                  </pic:spPr>
                </pic:pic>
              </a:graphicData>
            </a:graphic>
          </wp:anchor>
        </w:drawing>
      </w:r>
      <w:r w:rsidRPr="00EA1291">
        <w:rPr>
          <w:rFonts w:ascii="Times New Roman" w:hAnsi="Times New Roman" w:cs="Times New Roman"/>
          <w:b/>
          <w:noProof/>
          <w:sz w:val="24"/>
          <w:szCs w:val="24"/>
          <w:lang w:eastAsia="ru-RU"/>
        </w:rPr>
        <w:drawing>
          <wp:anchor distT="0" distB="0" distL="0" distR="0" simplePos="0" relativeHeight="251659264" behindDoc="1" locked="0" layoutInCell="1" allowOverlap="1" wp14:anchorId="53605A9E" wp14:editId="32815470">
            <wp:simplePos x="0" y="0"/>
            <wp:positionH relativeFrom="column">
              <wp:posOffset>3032760</wp:posOffset>
            </wp:positionH>
            <wp:positionV relativeFrom="paragraph">
              <wp:posOffset>-53340</wp:posOffset>
            </wp:positionV>
            <wp:extent cx="1709420" cy="1685925"/>
            <wp:effectExtent l="0" t="0" r="12700" b="5715"/>
            <wp:wrapTight wrapText="bothSides">
              <wp:wrapPolygon edited="0">
                <wp:start x="0" y="0"/>
                <wp:lineTo x="0" y="21478"/>
                <wp:lineTo x="21375" y="21478"/>
                <wp:lineTo x="21375" y="0"/>
                <wp:lineTo x="0" y="0"/>
              </wp:wrapPolygon>
            </wp:wrapTight>
            <wp:docPr id="9" name="Рисунок 9" descr="C:\Users\Adambek\Documents\0a973bfc-62b3-4631-a312-c96111708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Users\Adambek\Documents\0a973bfc-62b3-4631-a312-c96111708925.jpg"/>
                    <pic:cNvPicPr>
                      <a:picLocks noChangeAspect="1" noChangeArrowheads="1"/>
                    </pic:cNvPicPr>
                  </pic:nvPicPr>
                  <pic:blipFill>
                    <a:blip r:embed="rId9"/>
                    <a:srcRect/>
                    <a:stretch>
                      <a:fillRect/>
                    </a:stretch>
                  </pic:blipFill>
                  <pic:spPr>
                    <a:xfrm>
                      <a:off x="0" y="0"/>
                      <a:ext cx="1711545" cy="1687773"/>
                    </a:xfrm>
                    <a:prstGeom prst="rect">
                      <a:avLst/>
                    </a:prstGeom>
                    <a:noFill/>
                    <a:ln w="9525">
                      <a:noFill/>
                      <a:miter lim="800000"/>
                      <a:headEnd/>
                      <a:tailEnd/>
                    </a:ln>
                  </pic:spPr>
                </pic:pic>
              </a:graphicData>
            </a:graphic>
          </wp:anchor>
        </w:drawing>
      </w:r>
    </w:p>
    <w:p w:rsidR="00334664"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Әр топқа ребус қағаздары тарат</w:t>
      </w:r>
      <w:r w:rsidR="00334664">
        <w:rPr>
          <w:rFonts w:ascii="Times New Roman" w:hAnsi="Times New Roman" w:cs="Times New Roman"/>
          <w:sz w:val="24"/>
          <w:szCs w:val="24"/>
          <w:lang w:val="kk-KZ"/>
        </w:rPr>
        <w:t>ылып, белгілі бір уақыт ішінде оқушылар жауап берді.</w:t>
      </w:r>
    </w:p>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 xml:space="preserve">Сабақтың соңында </w:t>
      </w:r>
      <w:r w:rsidR="00334664">
        <w:rPr>
          <w:rFonts w:ascii="Times New Roman" w:hAnsi="Times New Roman" w:cs="Times New Roman"/>
          <w:sz w:val="24"/>
          <w:szCs w:val="24"/>
          <w:lang w:val="kk-KZ"/>
        </w:rPr>
        <w:t xml:space="preserve">Quizizz тест қосымшасы арқылы </w:t>
      </w:r>
      <w:r w:rsidRPr="00EA1291">
        <w:rPr>
          <w:rFonts w:ascii="Times New Roman" w:hAnsi="Times New Roman" w:cs="Times New Roman"/>
          <w:sz w:val="24"/>
          <w:szCs w:val="24"/>
          <w:lang w:val="kk-KZ"/>
        </w:rPr>
        <w:t>тапсырмалары беріліп, оқушыларға қорытынды баға қойылды.</w:t>
      </w:r>
      <w:r w:rsidR="00334664">
        <w:rPr>
          <w:rFonts w:ascii="Times New Roman" w:hAnsi="Times New Roman" w:cs="Times New Roman"/>
          <w:sz w:val="24"/>
          <w:szCs w:val="24"/>
          <w:lang w:val="kk-KZ"/>
        </w:rPr>
        <w:t xml:space="preserve"> Берілген тапсырма бойынша 11 </w:t>
      </w:r>
      <w:r w:rsidRPr="00EA1291">
        <w:rPr>
          <w:rFonts w:ascii="Times New Roman" w:hAnsi="Times New Roman" w:cs="Times New Roman"/>
          <w:sz w:val="24"/>
          <w:szCs w:val="24"/>
          <w:lang w:val="kk-KZ"/>
        </w:rPr>
        <w:t xml:space="preserve">оқушы «5» алса, 7 оқушы «4», 2 оқушы «3»деген бағалар алды. Оқушылардың сабақ үлгерімі 90%-ды құрады. </w:t>
      </w:r>
    </w:p>
    <w:p w:rsidR="00397392" w:rsidRPr="00EA1291" w:rsidRDefault="00397392" w:rsidP="00EA1291">
      <w:pPr>
        <w:spacing w:after="0" w:line="240" w:lineRule="auto"/>
        <w:rPr>
          <w:rFonts w:ascii="Times New Roman" w:hAnsi="Times New Roman" w:cs="Times New Roman"/>
          <w:sz w:val="24"/>
          <w:szCs w:val="24"/>
          <w:lang w:val="kk-KZ"/>
        </w:rPr>
      </w:pPr>
    </w:p>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noProof/>
          <w:sz w:val="24"/>
          <w:szCs w:val="24"/>
          <w:lang w:eastAsia="ru-RU"/>
        </w:rPr>
        <w:lastRenderedPageBreak/>
        <w:drawing>
          <wp:inline distT="0" distB="0" distL="0" distR="0" wp14:anchorId="7124D5BC" wp14:editId="2D288A21">
            <wp:extent cx="3552825" cy="2057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2825" cy="2057400"/>
                    </a:xfrm>
                    <a:prstGeom prst="rect">
                      <a:avLst/>
                    </a:prstGeom>
                    <a:noFill/>
                  </pic:spPr>
                </pic:pic>
              </a:graphicData>
            </a:graphic>
          </wp:inline>
        </w:drawing>
      </w:r>
    </w:p>
    <w:p w:rsidR="00397392" w:rsidRPr="00EA1291" w:rsidRDefault="00EA1291" w:rsidP="00EA1291">
      <w:pPr>
        <w:spacing w:after="0" w:line="240" w:lineRule="auto"/>
        <w:rPr>
          <w:rFonts w:ascii="Times New Roman" w:hAnsi="Times New Roman" w:cs="Times New Roman"/>
          <w:sz w:val="24"/>
          <w:szCs w:val="24"/>
          <w:lang w:val="kk-KZ"/>
        </w:rPr>
      </w:pPr>
      <w:r w:rsidRPr="00EA1291">
        <w:rPr>
          <w:rFonts w:ascii="Times New Roman" w:hAnsi="Times New Roman" w:cs="Times New Roman"/>
          <w:sz w:val="24"/>
          <w:szCs w:val="24"/>
          <w:lang w:val="kk-KZ"/>
        </w:rPr>
        <w:t>Диаграмма-1.</w:t>
      </w:r>
    </w:p>
    <w:p w:rsidR="00397392" w:rsidRPr="00EA1291" w:rsidRDefault="00EA1291" w:rsidP="00EA1291">
      <w:pPr>
        <w:spacing w:after="0" w:line="240" w:lineRule="auto"/>
        <w:ind w:firstLine="567"/>
        <w:jc w:val="both"/>
        <w:rPr>
          <w:rFonts w:ascii="Times New Roman" w:hAnsi="Times New Roman" w:cs="Times New Roman"/>
          <w:sz w:val="24"/>
          <w:szCs w:val="24"/>
          <w:lang w:val="kk-KZ"/>
        </w:rPr>
      </w:pPr>
      <w:r w:rsidRPr="00EA1291">
        <w:rPr>
          <w:rFonts w:ascii="Times New Roman" w:hAnsi="Times New Roman" w:cs="Times New Roman"/>
          <w:sz w:val="24"/>
          <w:szCs w:val="24"/>
          <w:lang w:val="kk-KZ"/>
        </w:rPr>
        <w:t>Қорытындылай келе аралас оқытуда демонстрациялық тәжірибе және төңкерілген сынып модулін қолдана отырып ашық сабақ жүргізілді. Сабақ өту барысында мультимедиалық және ақпараттық-коммуникациялық технологиялар қолданылды. Аналитика</w:t>
      </w:r>
      <w:r w:rsidR="00334664">
        <w:rPr>
          <w:rFonts w:ascii="Times New Roman" w:hAnsi="Times New Roman" w:cs="Times New Roman"/>
          <w:sz w:val="24"/>
          <w:szCs w:val="24"/>
          <w:lang w:val="kk-KZ"/>
        </w:rPr>
        <w:t xml:space="preserve">лық химия сапалық анализ курсы </w:t>
      </w:r>
      <w:r w:rsidRPr="00EA1291">
        <w:rPr>
          <w:rFonts w:ascii="Times New Roman" w:hAnsi="Times New Roman" w:cs="Times New Roman"/>
          <w:sz w:val="24"/>
          <w:szCs w:val="24"/>
          <w:lang w:val="kk-KZ"/>
        </w:rPr>
        <w:t>бойынша бірінші топ элементте</w:t>
      </w:r>
      <w:r w:rsidR="00334664">
        <w:rPr>
          <w:rFonts w:ascii="Times New Roman" w:hAnsi="Times New Roman" w:cs="Times New Roman"/>
          <w:sz w:val="24"/>
          <w:szCs w:val="24"/>
          <w:lang w:val="kk-KZ"/>
        </w:rPr>
        <w:t xml:space="preserve">рінің сапалық реакцияларына </w:t>
      </w:r>
      <w:r w:rsidRPr="00EA1291">
        <w:rPr>
          <w:rFonts w:ascii="Times New Roman" w:hAnsi="Times New Roman" w:cs="Times New Roman"/>
          <w:sz w:val="24"/>
          <w:szCs w:val="24"/>
          <w:lang w:val="kk-KZ"/>
        </w:rPr>
        <w:t>алдын-ала түсірі</w:t>
      </w:r>
      <w:r w:rsidR="00334664">
        <w:rPr>
          <w:rFonts w:ascii="Times New Roman" w:hAnsi="Times New Roman" w:cs="Times New Roman"/>
          <w:sz w:val="24"/>
          <w:szCs w:val="24"/>
          <w:lang w:val="kk-KZ"/>
        </w:rPr>
        <w:t xml:space="preserve">лген видеоролик көрсетіліп, іс </w:t>
      </w:r>
      <w:r w:rsidRPr="00EA1291">
        <w:rPr>
          <w:rFonts w:ascii="Times New Roman" w:hAnsi="Times New Roman" w:cs="Times New Roman"/>
          <w:sz w:val="24"/>
          <w:szCs w:val="24"/>
          <w:lang w:val="kk-KZ"/>
        </w:rPr>
        <w:t>жүзінде демонстрациялық эксперимент жүргізіліп, тәжірибе жүру барысымен толық танысты. Сабақ</w:t>
      </w:r>
      <w:r w:rsidR="00334664">
        <w:rPr>
          <w:rFonts w:ascii="Times New Roman" w:hAnsi="Times New Roman" w:cs="Times New Roman"/>
          <w:sz w:val="24"/>
          <w:szCs w:val="24"/>
          <w:lang w:val="kk-KZ"/>
        </w:rPr>
        <w:t xml:space="preserve"> өту барысында оқушыларды дұрыс бағалау үшін топтық және </w:t>
      </w:r>
      <w:r w:rsidRPr="00EA1291">
        <w:rPr>
          <w:rFonts w:ascii="Times New Roman" w:hAnsi="Times New Roman" w:cs="Times New Roman"/>
          <w:sz w:val="24"/>
          <w:szCs w:val="24"/>
          <w:lang w:val="kk-KZ"/>
        </w:rPr>
        <w:t>жеке тапсырмалар берілді. Қорытынды бағалау мақсатында, арнайы Quizizz тест бағдарламасын қолдана отырып сұрақтар, викториналар жасалып оқушы</w:t>
      </w:r>
      <w:r w:rsidR="00334664">
        <w:rPr>
          <w:rFonts w:ascii="Times New Roman" w:hAnsi="Times New Roman" w:cs="Times New Roman"/>
          <w:sz w:val="24"/>
          <w:szCs w:val="24"/>
          <w:lang w:val="kk-KZ"/>
        </w:rPr>
        <w:t xml:space="preserve">лардың оқу үлгерімі </w:t>
      </w:r>
      <w:r>
        <w:rPr>
          <w:rFonts w:ascii="Times New Roman" w:hAnsi="Times New Roman" w:cs="Times New Roman"/>
          <w:sz w:val="24"/>
          <w:szCs w:val="24"/>
          <w:lang w:val="kk-KZ"/>
        </w:rPr>
        <w:t>анықталды.</w:t>
      </w:r>
    </w:p>
    <w:sectPr w:rsidR="00397392" w:rsidRPr="00EA1291">
      <w:pgSz w:w="11906" w:h="16838"/>
      <w:pgMar w:top="47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91" w:rsidRDefault="00EA1291">
      <w:pPr>
        <w:spacing w:line="240" w:lineRule="auto"/>
      </w:pPr>
      <w:r>
        <w:separator/>
      </w:r>
    </w:p>
  </w:endnote>
  <w:endnote w:type="continuationSeparator" w:id="0">
    <w:p w:rsidR="00EA1291" w:rsidRDefault="00EA1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91" w:rsidRDefault="00EA1291">
      <w:pPr>
        <w:spacing w:after="0"/>
      </w:pPr>
      <w:r>
        <w:separator/>
      </w:r>
    </w:p>
  </w:footnote>
  <w:footnote w:type="continuationSeparator" w:id="0">
    <w:p w:rsidR="00EA1291" w:rsidRDefault="00EA129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8A"/>
    <w:rsid w:val="00031EE0"/>
    <w:rsid w:val="00033975"/>
    <w:rsid w:val="00036E7E"/>
    <w:rsid w:val="00093DB6"/>
    <w:rsid w:val="0012437B"/>
    <w:rsid w:val="001741E7"/>
    <w:rsid w:val="00217667"/>
    <w:rsid w:val="00217AC9"/>
    <w:rsid w:val="002874EF"/>
    <w:rsid w:val="003128A5"/>
    <w:rsid w:val="0031688A"/>
    <w:rsid w:val="00334664"/>
    <w:rsid w:val="00397392"/>
    <w:rsid w:val="003A029C"/>
    <w:rsid w:val="00430A20"/>
    <w:rsid w:val="004836BF"/>
    <w:rsid w:val="00571DDE"/>
    <w:rsid w:val="005D61CA"/>
    <w:rsid w:val="00622E9E"/>
    <w:rsid w:val="006F4FBD"/>
    <w:rsid w:val="00790AB1"/>
    <w:rsid w:val="007B0831"/>
    <w:rsid w:val="007C2261"/>
    <w:rsid w:val="007D0B2E"/>
    <w:rsid w:val="007D126C"/>
    <w:rsid w:val="007E6487"/>
    <w:rsid w:val="007F7DF3"/>
    <w:rsid w:val="00826EC6"/>
    <w:rsid w:val="00873337"/>
    <w:rsid w:val="008A07FD"/>
    <w:rsid w:val="008E5997"/>
    <w:rsid w:val="009C0DB1"/>
    <w:rsid w:val="009C7736"/>
    <w:rsid w:val="00A3269D"/>
    <w:rsid w:val="00A34E8D"/>
    <w:rsid w:val="00A67EFE"/>
    <w:rsid w:val="00A90648"/>
    <w:rsid w:val="00AE10DE"/>
    <w:rsid w:val="00BC15CD"/>
    <w:rsid w:val="00BE02E2"/>
    <w:rsid w:val="00BF3D5C"/>
    <w:rsid w:val="00C52F1B"/>
    <w:rsid w:val="00D97C7E"/>
    <w:rsid w:val="00E04E6C"/>
    <w:rsid w:val="00E51296"/>
    <w:rsid w:val="00EA1291"/>
    <w:rsid w:val="00EF6262"/>
    <w:rsid w:val="00F224FD"/>
    <w:rsid w:val="00F40408"/>
    <w:rsid w:val="00F44088"/>
    <w:rsid w:val="0B376833"/>
    <w:rsid w:val="72327A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dc:creator>
  <cp:lastModifiedBy>Пользователь</cp:lastModifiedBy>
  <cp:revision>6</cp:revision>
  <dcterms:created xsi:type="dcterms:W3CDTF">2022-04-07T08:02:00Z</dcterms:created>
  <dcterms:modified xsi:type="dcterms:W3CDTF">2024-03-04T07:58:00Z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E4B7F88D950E4E47B3411A8B1D946EBA_12</vt:lpwstr>
  </property>
</Properties>
</file>